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77C" w14:textId="77777777" w:rsidR="001569A9" w:rsidRPr="008E7494" w:rsidRDefault="001569A9" w:rsidP="004304D6">
      <w:pPr>
        <w:pStyle w:val="Heading3"/>
      </w:pPr>
      <w:r w:rsidRPr="008E7494">
        <w:t>Abbreviations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033"/>
        <w:gridCol w:w="5032"/>
      </w:tblGrid>
      <w:tr w:rsidR="00A955DC" w:rsidRPr="00A955DC" w14:paraId="581B9994" w14:textId="77777777" w:rsidTr="00553655">
        <w:tc>
          <w:tcPr>
            <w:tcW w:w="5033" w:type="dxa"/>
          </w:tcPr>
          <w:p w14:paraId="1D1F8C55" w14:textId="77777777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446E82"/>
              </w:rPr>
              <w:t>ABS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Australian Bureau of Statistics</w:t>
            </w:r>
          </w:p>
        </w:tc>
        <w:tc>
          <w:tcPr>
            <w:tcW w:w="5032" w:type="dxa"/>
          </w:tcPr>
          <w:p w14:paraId="5E5759C4" w14:textId="0304938A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INSIST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Indigenous Network Suicide Intervention Training</w:t>
            </w:r>
          </w:p>
        </w:tc>
      </w:tr>
      <w:tr w:rsidR="00A955DC" w:rsidRPr="00A955DC" w14:paraId="28A8D90B" w14:textId="77777777" w:rsidTr="00553655">
        <w:tc>
          <w:tcPr>
            <w:tcW w:w="5033" w:type="dxa"/>
          </w:tcPr>
          <w:p w14:paraId="35DFB9C1" w14:textId="77777777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446E82"/>
              </w:rPr>
              <w:t>AM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Member of the Order of Australia</w:t>
            </w:r>
          </w:p>
        </w:tc>
        <w:tc>
          <w:tcPr>
            <w:tcW w:w="5032" w:type="dxa"/>
          </w:tcPr>
          <w:p w14:paraId="62E5E5AC" w14:textId="5869A798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ISMS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Information Security Management Systems</w:t>
            </w:r>
          </w:p>
        </w:tc>
      </w:tr>
      <w:tr w:rsidR="00A955DC" w:rsidRPr="00A955DC" w14:paraId="441F6F1B" w14:textId="77777777" w:rsidTr="00553655">
        <w:tc>
          <w:tcPr>
            <w:tcW w:w="5033" w:type="dxa"/>
          </w:tcPr>
          <w:p w14:paraId="709B4180" w14:textId="77777777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446E82"/>
              </w:rPr>
              <w:t>ARRs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Annual report requirements for Queensland Government agencies</w:t>
            </w:r>
          </w:p>
        </w:tc>
        <w:tc>
          <w:tcPr>
            <w:tcW w:w="5032" w:type="dxa"/>
          </w:tcPr>
          <w:p w14:paraId="0F2CC8C9" w14:textId="4536EC58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NIRA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National Indigenous Reform Agreement</w:t>
            </w:r>
          </w:p>
        </w:tc>
      </w:tr>
      <w:tr w:rsidR="00A955DC" w:rsidRPr="00A955DC" w14:paraId="37DB3943" w14:textId="77777777" w:rsidTr="00553655">
        <w:tc>
          <w:tcPr>
            <w:tcW w:w="5033" w:type="dxa"/>
          </w:tcPr>
          <w:p w14:paraId="04F63F78" w14:textId="524DE060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446E82"/>
              </w:rPr>
              <w:t>BBNAC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proofErr w:type="spellStart"/>
            <w:r w:rsidRPr="00A955DC">
              <w:rPr>
                <w:rStyle w:val="BodyText1"/>
                <w:rFonts w:ascii="Arial" w:hAnsi="Arial" w:cs="Arial"/>
                <w:color w:val="auto"/>
              </w:rPr>
              <w:t>Bamanga</w:t>
            </w:r>
            <w:proofErr w:type="spellEnd"/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 Bubu </w:t>
            </w:r>
            <w:proofErr w:type="spellStart"/>
            <w:r w:rsidRPr="00A955DC">
              <w:rPr>
                <w:rStyle w:val="BodyText1"/>
                <w:rFonts w:ascii="Arial" w:hAnsi="Arial" w:cs="Arial"/>
                <w:color w:val="auto"/>
              </w:rPr>
              <w:t>Ngadimunku</w:t>
            </w:r>
            <w:proofErr w:type="spellEnd"/>
            <w:r w:rsidRPr="00A955DC">
              <w:rPr>
                <w:rFonts w:ascii="Arial" w:hAnsi="Arial" w:cs="Arial"/>
                <w:color w:val="auto"/>
              </w:rPr>
              <w:t xml:space="preserve"> Aboriginal Corporation</w:t>
            </w:r>
          </w:p>
        </w:tc>
        <w:tc>
          <w:tcPr>
            <w:tcW w:w="5032" w:type="dxa"/>
          </w:tcPr>
          <w:p w14:paraId="75ED9E34" w14:textId="4B4C511C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OAM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Medal of the Order of Australia</w:t>
            </w:r>
          </w:p>
        </w:tc>
      </w:tr>
      <w:tr w:rsidR="00A955DC" w:rsidRPr="00A955DC" w14:paraId="2A161752" w14:textId="77777777" w:rsidTr="00553655">
        <w:tc>
          <w:tcPr>
            <w:tcW w:w="5033" w:type="dxa"/>
          </w:tcPr>
          <w:p w14:paraId="7030894B" w14:textId="3C406CB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446E82"/>
              </w:rPr>
              <w:t>BCP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Business Continuity Plan</w:t>
            </w:r>
          </w:p>
        </w:tc>
        <w:tc>
          <w:tcPr>
            <w:tcW w:w="5032" w:type="dxa"/>
          </w:tcPr>
          <w:p w14:paraId="110FE6CE" w14:textId="062E6BAC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PCYC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Police-Citizens Youth Club</w:t>
            </w:r>
          </w:p>
        </w:tc>
      </w:tr>
      <w:tr w:rsidR="00A955DC" w:rsidRPr="00A955DC" w14:paraId="4804C4D5" w14:textId="77777777" w:rsidTr="00553655">
        <w:tc>
          <w:tcPr>
            <w:tcW w:w="5033" w:type="dxa"/>
          </w:tcPr>
          <w:p w14:paraId="2C897E41" w14:textId="08B6FF1F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CAA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Corporate Administration Agency</w:t>
            </w:r>
          </w:p>
        </w:tc>
        <w:tc>
          <w:tcPr>
            <w:tcW w:w="5032" w:type="dxa"/>
          </w:tcPr>
          <w:p w14:paraId="31BD58CF" w14:textId="11C8192E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QGCIO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 Government Chief Information Office</w:t>
            </w:r>
          </w:p>
        </w:tc>
      </w:tr>
      <w:tr w:rsidR="00A955DC" w:rsidRPr="00A955DC" w14:paraId="1A131DAD" w14:textId="77777777" w:rsidTr="00553655">
        <w:tc>
          <w:tcPr>
            <w:tcW w:w="5033" w:type="dxa"/>
          </w:tcPr>
          <w:p w14:paraId="79FFEBBA" w14:textId="3929344B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CEO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Chief Executive Officer</w:t>
            </w:r>
          </w:p>
        </w:tc>
        <w:tc>
          <w:tcPr>
            <w:tcW w:w="5032" w:type="dxa"/>
          </w:tcPr>
          <w:p w14:paraId="6A03424B" w14:textId="300B2ADB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QGEA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Queensland Government Enterprise Architecture</w:t>
            </w:r>
          </w:p>
        </w:tc>
      </w:tr>
      <w:tr w:rsidR="00A955DC" w:rsidRPr="00A955DC" w14:paraId="051C6319" w14:textId="77777777" w:rsidTr="00553655">
        <w:tc>
          <w:tcPr>
            <w:tcW w:w="5033" w:type="dxa"/>
          </w:tcPr>
          <w:p w14:paraId="6A6634EF" w14:textId="202EBEB3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CIM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Conditional Income Management</w:t>
            </w:r>
          </w:p>
        </w:tc>
        <w:tc>
          <w:tcPr>
            <w:tcW w:w="5032" w:type="dxa"/>
          </w:tcPr>
          <w:p w14:paraId="6E09B2C7" w14:textId="0A74666D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QGSO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 Government Statistician’s Office</w:t>
            </w:r>
          </w:p>
        </w:tc>
      </w:tr>
      <w:tr w:rsidR="00A955DC" w:rsidRPr="00A955DC" w14:paraId="639DAD57" w14:textId="77777777" w:rsidTr="00553655">
        <w:tc>
          <w:tcPr>
            <w:tcW w:w="5033" w:type="dxa"/>
          </w:tcPr>
          <w:p w14:paraId="2D1271A7" w14:textId="6197E8AB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COAG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Council of Australian Governments</w:t>
            </w:r>
          </w:p>
        </w:tc>
        <w:tc>
          <w:tcPr>
            <w:tcW w:w="5032" w:type="dxa"/>
          </w:tcPr>
          <w:p w14:paraId="379ED6A8" w14:textId="0333BF1D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QLD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</w:t>
            </w:r>
          </w:p>
        </w:tc>
      </w:tr>
      <w:tr w:rsidR="00A955DC" w:rsidRPr="00A955DC" w14:paraId="3642EC4A" w14:textId="77777777" w:rsidTr="00553655">
        <w:tc>
          <w:tcPr>
            <w:tcW w:w="5033" w:type="dxa"/>
          </w:tcPr>
          <w:p w14:paraId="330FD94B" w14:textId="0F946AA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CYAAA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Cape York Aboriginal Australian Academy</w:t>
            </w:r>
          </w:p>
        </w:tc>
        <w:tc>
          <w:tcPr>
            <w:tcW w:w="5032" w:type="dxa"/>
          </w:tcPr>
          <w:p w14:paraId="020FE14D" w14:textId="2E77311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QMF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 Music Festival</w:t>
            </w:r>
          </w:p>
        </w:tc>
      </w:tr>
      <w:tr w:rsidR="00A955DC" w:rsidRPr="00A955DC" w14:paraId="1E0A39D3" w14:textId="77777777" w:rsidTr="00553655">
        <w:tc>
          <w:tcPr>
            <w:tcW w:w="5033" w:type="dxa"/>
          </w:tcPr>
          <w:p w14:paraId="406F97E5" w14:textId="193D09B9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CYIM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Cape York Income Management</w:t>
            </w:r>
          </w:p>
        </w:tc>
        <w:tc>
          <w:tcPr>
            <w:tcW w:w="5032" w:type="dxa"/>
          </w:tcPr>
          <w:p w14:paraId="142301D6" w14:textId="057DAF17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QPC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 Productivity Commission</w:t>
            </w:r>
          </w:p>
        </w:tc>
      </w:tr>
      <w:tr w:rsidR="00A955DC" w:rsidRPr="00A955DC" w14:paraId="3A2A5691" w14:textId="77777777" w:rsidTr="00553655">
        <w:tc>
          <w:tcPr>
            <w:tcW w:w="5033" w:type="dxa"/>
          </w:tcPr>
          <w:p w14:paraId="09590748" w14:textId="10249B9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CYP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Cape York Partnership</w:t>
            </w:r>
          </w:p>
        </w:tc>
        <w:tc>
          <w:tcPr>
            <w:tcW w:w="5032" w:type="dxa"/>
          </w:tcPr>
          <w:p w14:paraId="37790E67" w14:textId="7DC33391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QPS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 Police Service</w:t>
            </w:r>
          </w:p>
        </w:tc>
      </w:tr>
      <w:tr w:rsidR="00A955DC" w:rsidRPr="00A955DC" w14:paraId="303E505F" w14:textId="77777777" w:rsidTr="00553655">
        <w:tc>
          <w:tcPr>
            <w:tcW w:w="5033" w:type="dxa"/>
          </w:tcPr>
          <w:p w14:paraId="0547C7A7" w14:textId="2ED046BF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CYWR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Cape York Welfare Reform</w:t>
            </w:r>
          </w:p>
        </w:tc>
        <w:tc>
          <w:tcPr>
            <w:tcW w:w="5032" w:type="dxa"/>
          </w:tcPr>
          <w:p w14:paraId="2DC31661" w14:textId="08464FFC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QUT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Queensland University of Technology</w:t>
            </w:r>
          </w:p>
        </w:tc>
      </w:tr>
      <w:tr w:rsidR="00A955DC" w:rsidRPr="00A955DC" w14:paraId="173EE3C7" w14:textId="77777777" w:rsidTr="00553655">
        <w:tc>
          <w:tcPr>
            <w:tcW w:w="5033" w:type="dxa"/>
          </w:tcPr>
          <w:p w14:paraId="619E0AC7" w14:textId="606E2C72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DATSIP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Aboriginal and Torres Strait Islander Partnerships</w:t>
            </w:r>
          </w:p>
        </w:tc>
        <w:tc>
          <w:tcPr>
            <w:tcW w:w="5032" w:type="dxa"/>
          </w:tcPr>
          <w:p w14:paraId="07104BF6" w14:textId="55543A2A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RAATSICC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Remote Area Aboriginal and Torres Strait Islander Child Care</w:t>
            </w:r>
          </w:p>
        </w:tc>
      </w:tr>
      <w:tr w:rsidR="00A955DC" w:rsidRPr="00A955DC" w14:paraId="391B60C1" w14:textId="77777777" w:rsidTr="00553655">
        <w:tc>
          <w:tcPr>
            <w:tcW w:w="5033" w:type="dxa"/>
          </w:tcPr>
          <w:p w14:paraId="62B500BD" w14:textId="4CAE31C3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DCSYW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Child Safety, Youth and Women</w:t>
            </w:r>
          </w:p>
        </w:tc>
        <w:tc>
          <w:tcPr>
            <w:tcW w:w="5032" w:type="dxa"/>
          </w:tcPr>
          <w:p w14:paraId="54EA3C62" w14:textId="40507F65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RFDS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Royal Flying Doctor Service</w:t>
            </w:r>
          </w:p>
        </w:tc>
      </w:tr>
      <w:tr w:rsidR="00A955DC" w:rsidRPr="00A955DC" w14:paraId="789C7D6C" w14:textId="77777777" w:rsidTr="00553655">
        <w:tc>
          <w:tcPr>
            <w:tcW w:w="5033" w:type="dxa"/>
          </w:tcPr>
          <w:p w14:paraId="6A5BAE31" w14:textId="146EFA82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DoE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Education</w:t>
            </w:r>
          </w:p>
        </w:tc>
        <w:tc>
          <w:tcPr>
            <w:tcW w:w="5032" w:type="dxa"/>
          </w:tcPr>
          <w:p w14:paraId="5A368516" w14:textId="4A7C4CA3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SCM</w:t>
            </w:r>
            <w:r w:rsidRPr="00A955DC">
              <w:rPr>
                <w:rFonts w:ascii="Arial" w:hAnsi="Arial" w:cs="Arial"/>
                <w:color w:val="auto"/>
              </w:rPr>
              <w:tab/>
              <w:t>Student Case Manager</w:t>
            </w:r>
          </w:p>
        </w:tc>
      </w:tr>
      <w:tr w:rsidR="00A955DC" w:rsidRPr="00A955DC" w14:paraId="7DE24757" w14:textId="77777777" w:rsidTr="00553655">
        <w:tc>
          <w:tcPr>
            <w:tcW w:w="5033" w:type="dxa"/>
          </w:tcPr>
          <w:p w14:paraId="26848FAC" w14:textId="3F016CC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DHPW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Housing and Public Works</w:t>
            </w:r>
          </w:p>
        </w:tc>
        <w:tc>
          <w:tcPr>
            <w:tcW w:w="5032" w:type="dxa"/>
          </w:tcPr>
          <w:p w14:paraId="468881A4" w14:textId="74B1D7E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TIS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Translating and Interpreting Service</w:t>
            </w:r>
          </w:p>
        </w:tc>
      </w:tr>
      <w:tr w:rsidR="00A955DC" w:rsidRPr="00A955DC" w14:paraId="68B74F52" w14:textId="77777777" w:rsidTr="00553655">
        <w:tc>
          <w:tcPr>
            <w:tcW w:w="5033" w:type="dxa"/>
          </w:tcPr>
          <w:p w14:paraId="6CD7E1D8" w14:textId="09983A08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DJAG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Justice and Attorney-General</w:t>
            </w:r>
          </w:p>
        </w:tc>
        <w:tc>
          <w:tcPr>
            <w:tcW w:w="5032" w:type="dxa"/>
          </w:tcPr>
          <w:p w14:paraId="31000472" w14:textId="02AA6A5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VDI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Virtual Desktop Infrastructure</w:t>
            </w:r>
          </w:p>
        </w:tc>
      </w:tr>
      <w:tr w:rsidR="00A955DC" w:rsidRPr="00A955DC" w14:paraId="14949DF0" w14:textId="77777777" w:rsidTr="00553655">
        <w:tc>
          <w:tcPr>
            <w:tcW w:w="5033" w:type="dxa"/>
          </w:tcPr>
          <w:p w14:paraId="5B6AE8AF" w14:textId="30503D06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DPMC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the Prime Minister and Cabinet</w:t>
            </w:r>
          </w:p>
        </w:tc>
        <w:tc>
          <w:tcPr>
            <w:tcW w:w="5032" w:type="dxa"/>
          </w:tcPr>
          <w:p w14:paraId="2F6D70FE" w14:textId="6516B7BF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VIM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Voluntary Income Management</w:t>
            </w:r>
          </w:p>
        </w:tc>
      </w:tr>
      <w:tr w:rsidR="00A955DC" w:rsidRPr="00A955DC" w14:paraId="5F95E082" w14:textId="77777777" w:rsidTr="00553655">
        <w:tc>
          <w:tcPr>
            <w:tcW w:w="5033" w:type="dxa"/>
          </w:tcPr>
          <w:p w14:paraId="247BB59D" w14:textId="292D8FA3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DSS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Department of Social Services</w:t>
            </w:r>
          </w:p>
        </w:tc>
        <w:tc>
          <w:tcPr>
            <w:tcW w:w="5032" w:type="dxa"/>
          </w:tcPr>
          <w:p w14:paraId="38F30F11" w14:textId="50F2C560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D333AA">
              <w:rPr>
                <w:rStyle w:val="BodyText1"/>
                <w:rFonts w:ascii="Arial" w:hAnsi="Arial" w:cs="Arial"/>
                <w:color w:val="446E82"/>
              </w:rPr>
              <w:t>WBC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Wellbeing Centre</w:t>
            </w:r>
          </w:p>
        </w:tc>
      </w:tr>
      <w:tr w:rsidR="00A955DC" w:rsidRPr="00A955DC" w14:paraId="1DC0ECF5" w14:textId="77777777" w:rsidTr="00553655">
        <w:tc>
          <w:tcPr>
            <w:tcW w:w="5033" w:type="dxa"/>
          </w:tcPr>
          <w:p w14:paraId="13D2B332" w14:textId="246E4B72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EMT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Executive Management Team</w:t>
            </w:r>
          </w:p>
        </w:tc>
        <w:tc>
          <w:tcPr>
            <w:tcW w:w="5032" w:type="dxa"/>
          </w:tcPr>
          <w:p w14:paraId="15314215" w14:textId="0C8AD835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</w:p>
        </w:tc>
      </w:tr>
      <w:tr w:rsidR="00A955DC" w:rsidRPr="00A955DC" w14:paraId="44F78915" w14:textId="77777777" w:rsidTr="00553655">
        <w:tc>
          <w:tcPr>
            <w:tcW w:w="5033" w:type="dxa"/>
          </w:tcPr>
          <w:p w14:paraId="0D4F37DE" w14:textId="621234AC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ERP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Estimated Resident Population</w:t>
            </w:r>
          </w:p>
        </w:tc>
        <w:tc>
          <w:tcPr>
            <w:tcW w:w="5032" w:type="dxa"/>
          </w:tcPr>
          <w:p w14:paraId="331EF05A" w14:textId="4595250C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auto"/>
              </w:rPr>
              <w:t>Also:</w:t>
            </w:r>
          </w:p>
        </w:tc>
      </w:tr>
      <w:tr w:rsidR="00A955DC" w:rsidRPr="00A955DC" w14:paraId="4F2B8B2B" w14:textId="77777777" w:rsidTr="00553655">
        <w:tc>
          <w:tcPr>
            <w:tcW w:w="5033" w:type="dxa"/>
          </w:tcPr>
          <w:p w14:paraId="6752C30B" w14:textId="74FFA2BD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FAA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Style w:val="BodyText1"/>
                <w:rFonts w:ascii="Arial" w:hAnsi="Arial" w:cs="Arial"/>
                <w:i/>
                <w:color w:val="auto"/>
              </w:rPr>
              <w:t>Financial Accountability Act 2009</w:t>
            </w:r>
          </w:p>
        </w:tc>
        <w:tc>
          <w:tcPr>
            <w:tcW w:w="5032" w:type="dxa"/>
          </w:tcPr>
          <w:p w14:paraId="6D1163B8" w14:textId="752B148F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proofErr w:type="spellStart"/>
            <w:r w:rsidRPr="00A955DC">
              <w:rPr>
                <w:rStyle w:val="BodyText1"/>
                <w:rFonts w:ascii="Arial" w:hAnsi="Arial" w:cs="Arial"/>
                <w:color w:val="auto"/>
              </w:rPr>
              <w:t>Apunipima</w:t>
            </w:r>
            <w:proofErr w:type="spellEnd"/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 Cape York Health Council </w:t>
            </w:r>
            <w:r w:rsidRPr="00D333AA">
              <w:rPr>
                <w:rStyle w:val="BodyText1"/>
                <w:rFonts w:ascii="Arial" w:hAnsi="Arial" w:cs="Arial"/>
                <w:color w:val="446E82"/>
              </w:rPr>
              <w:t>(</w:t>
            </w:r>
            <w:proofErr w:type="spellStart"/>
            <w:r w:rsidRPr="00D333AA">
              <w:rPr>
                <w:rStyle w:val="BodyText1"/>
                <w:rFonts w:ascii="Arial" w:hAnsi="Arial" w:cs="Arial"/>
                <w:color w:val="446E82"/>
              </w:rPr>
              <w:t>Apunipima</w:t>
            </w:r>
            <w:proofErr w:type="spellEnd"/>
            <w:r w:rsidRPr="00D333AA">
              <w:rPr>
                <w:rStyle w:val="BodyText1"/>
                <w:rFonts w:ascii="Arial" w:hAnsi="Arial" w:cs="Arial"/>
                <w:color w:val="446E82"/>
              </w:rPr>
              <w:t>)</w:t>
            </w:r>
          </w:p>
        </w:tc>
      </w:tr>
      <w:tr w:rsidR="00A955DC" w:rsidRPr="00A955DC" w14:paraId="4BC9D4A8" w14:textId="77777777" w:rsidTr="00553655">
        <w:tc>
          <w:tcPr>
            <w:tcW w:w="5033" w:type="dxa"/>
          </w:tcPr>
          <w:p w14:paraId="5486DE3E" w14:textId="0E234943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FPMS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Style w:val="BodyText1"/>
                <w:rFonts w:ascii="Arial" w:hAnsi="Arial" w:cs="Arial"/>
                <w:i/>
                <w:color w:val="auto"/>
              </w:rPr>
              <w:t>Financial and Performance Management Standard 2009</w:t>
            </w:r>
          </w:p>
        </w:tc>
        <w:tc>
          <w:tcPr>
            <w:tcW w:w="5032" w:type="dxa"/>
          </w:tcPr>
          <w:p w14:paraId="5508C065" w14:textId="4A3D6266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Cape York Institute </w:t>
            </w:r>
            <w:r w:rsidRPr="001F6EDE">
              <w:rPr>
                <w:rStyle w:val="BodyText1"/>
                <w:rFonts w:ascii="Arial" w:hAnsi="Arial" w:cs="Arial"/>
                <w:color w:val="446E82"/>
              </w:rPr>
              <w:t>(the Institute)</w:t>
            </w:r>
          </w:p>
        </w:tc>
      </w:tr>
      <w:tr w:rsidR="00A955DC" w:rsidRPr="00A955DC" w14:paraId="567D0B8C" w14:textId="77777777" w:rsidTr="00553655">
        <w:tc>
          <w:tcPr>
            <w:tcW w:w="5033" w:type="dxa"/>
          </w:tcPr>
          <w:p w14:paraId="18F01570" w14:textId="72A85FFB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FRA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A955DC">
              <w:rPr>
                <w:rFonts w:ascii="Arial" w:hAnsi="Arial" w:cs="Arial"/>
                <w:bCs/>
                <w:color w:val="auto"/>
              </w:rPr>
              <w:t>Family Responsibilities Agreement</w:t>
            </w:r>
          </w:p>
        </w:tc>
        <w:tc>
          <w:tcPr>
            <w:tcW w:w="5032" w:type="dxa"/>
          </w:tcPr>
          <w:p w14:paraId="4D732C73" w14:textId="5C27818B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Family Responsibilities Board </w:t>
            </w:r>
            <w:r w:rsidRPr="001F6EDE">
              <w:rPr>
                <w:rStyle w:val="BodyText1"/>
                <w:rFonts w:ascii="Arial" w:hAnsi="Arial" w:cs="Arial"/>
                <w:color w:val="446E82"/>
              </w:rPr>
              <w:t>(FR Board)</w:t>
            </w:r>
          </w:p>
        </w:tc>
      </w:tr>
      <w:tr w:rsidR="00A955DC" w:rsidRPr="00A955DC" w14:paraId="1E76A344" w14:textId="77777777" w:rsidTr="00553655">
        <w:tc>
          <w:tcPr>
            <w:tcW w:w="5033" w:type="dxa"/>
          </w:tcPr>
          <w:p w14:paraId="1630D68C" w14:textId="31A17010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FRC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Family Responsibilities Commission</w:t>
            </w:r>
          </w:p>
        </w:tc>
        <w:tc>
          <w:tcPr>
            <w:tcW w:w="5032" w:type="dxa"/>
          </w:tcPr>
          <w:p w14:paraId="6AA386C8" w14:textId="39FB18F5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Family Responsibilities Commission </w:t>
            </w:r>
            <w:r w:rsidRPr="001F6EDE">
              <w:rPr>
                <w:rStyle w:val="BodyText1"/>
                <w:rFonts w:ascii="Arial" w:hAnsi="Arial" w:cs="Arial"/>
                <w:color w:val="446E82"/>
              </w:rPr>
              <w:t>(the Commission)</w:t>
            </w:r>
          </w:p>
        </w:tc>
      </w:tr>
      <w:tr w:rsidR="00A955DC" w:rsidRPr="00A955DC" w14:paraId="59DF542A" w14:textId="77777777" w:rsidTr="00553655">
        <w:tc>
          <w:tcPr>
            <w:tcW w:w="5033" w:type="dxa"/>
          </w:tcPr>
          <w:p w14:paraId="48621DCD" w14:textId="68ABE029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FTE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Full-time Equivalent</w:t>
            </w:r>
          </w:p>
        </w:tc>
        <w:tc>
          <w:tcPr>
            <w:tcW w:w="5032" w:type="dxa"/>
          </w:tcPr>
          <w:p w14:paraId="771E20DA" w14:textId="2774CC3F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i/>
                <w:color w:val="auto"/>
              </w:rPr>
              <w:t>Family Responsibilities Commission Act 2008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 </w:t>
            </w:r>
            <w:r w:rsidRPr="001F6EDE">
              <w:rPr>
                <w:rStyle w:val="BodyText1"/>
                <w:rFonts w:ascii="Arial" w:hAnsi="Arial" w:cs="Arial"/>
                <w:color w:val="446E82"/>
              </w:rPr>
              <w:t>(the FRC Act)</w:t>
            </w:r>
          </w:p>
        </w:tc>
      </w:tr>
      <w:tr w:rsidR="00A955DC" w:rsidRPr="00A955DC" w14:paraId="79640C50" w14:textId="77777777" w:rsidTr="00553655">
        <w:tc>
          <w:tcPr>
            <w:tcW w:w="5033" w:type="dxa"/>
          </w:tcPr>
          <w:p w14:paraId="67ACAA98" w14:textId="77B6F137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FWS</w:t>
            </w:r>
            <w:r w:rsidRPr="00A955DC">
              <w:rPr>
                <w:rStyle w:val="BodyText1"/>
                <w:rFonts w:ascii="Arial" w:hAnsi="Arial" w:cs="Arial"/>
                <w:color w:val="auto"/>
              </w:rPr>
              <w:tab/>
              <w:t>Family Wellbeing Services</w:t>
            </w:r>
          </w:p>
        </w:tc>
        <w:tc>
          <w:tcPr>
            <w:tcW w:w="5032" w:type="dxa"/>
          </w:tcPr>
          <w:p w14:paraId="6619732A" w14:textId="256EFA37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Family Responsibilities Commission Registry </w:t>
            </w:r>
            <w:r w:rsidRPr="001F6EDE">
              <w:rPr>
                <w:rStyle w:val="BodyText1"/>
                <w:rFonts w:ascii="Arial" w:hAnsi="Arial" w:cs="Arial"/>
                <w:color w:val="446E82"/>
              </w:rPr>
              <w:t>(the Registry)</w:t>
            </w:r>
          </w:p>
        </w:tc>
      </w:tr>
      <w:tr w:rsidR="00A955DC" w:rsidRPr="00A955DC" w14:paraId="145E1748" w14:textId="77777777" w:rsidTr="00553655">
        <w:tc>
          <w:tcPr>
            <w:tcW w:w="5033" w:type="dxa"/>
          </w:tcPr>
          <w:p w14:paraId="0E395526" w14:textId="20F13361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914EF1">
              <w:rPr>
                <w:rStyle w:val="BodyText1"/>
                <w:rFonts w:ascii="Arial" w:hAnsi="Arial" w:cs="Arial"/>
                <w:color w:val="446E82"/>
              </w:rPr>
              <w:t>ICT</w:t>
            </w:r>
            <w:r w:rsidRPr="00A955DC">
              <w:rPr>
                <w:rStyle w:val="BodyText1"/>
                <w:rFonts w:ascii="Arial" w:hAnsi="Arial"/>
                <w:color w:val="auto"/>
              </w:rPr>
              <w:tab/>
            </w:r>
            <w:r w:rsidRPr="00A955DC">
              <w:rPr>
                <w:rFonts w:ascii="Arial" w:hAnsi="Arial" w:cs="Arial"/>
                <w:color w:val="auto"/>
              </w:rPr>
              <w:t>Information and Communications Technology</w:t>
            </w:r>
          </w:p>
        </w:tc>
        <w:tc>
          <w:tcPr>
            <w:tcW w:w="5032" w:type="dxa"/>
          </w:tcPr>
          <w:p w14:paraId="48843E7D" w14:textId="6BCBB0C5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proofErr w:type="spellStart"/>
            <w:r w:rsidRPr="00A955DC">
              <w:rPr>
                <w:rStyle w:val="BodyText1"/>
                <w:rFonts w:ascii="Arial" w:hAnsi="Arial" w:cs="Arial"/>
                <w:color w:val="auto"/>
              </w:rPr>
              <w:t>Mr</w:t>
            </w:r>
            <w:proofErr w:type="spellEnd"/>
            <w:r w:rsidRPr="00A955DC">
              <w:rPr>
                <w:rStyle w:val="BodyText1"/>
                <w:rFonts w:ascii="Arial" w:hAnsi="Arial" w:cs="Arial"/>
                <w:color w:val="auto"/>
              </w:rPr>
              <w:t xml:space="preserve"> David Glasgow, Family Responsibilities Commissioner </w:t>
            </w:r>
            <w:r w:rsidRPr="001F6EDE">
              <w:rPr>
                <w:rStyle w:val="BodyText1"/>
                <w:rFonts w:ascii="Arial" w:hAnsi="Arial" w:cs="Arial"/>
                <w:color w:val="446E82"/>
              </w:rPr>
              <w:t>(the Commissioner)</w:t>
            </w:r>
          </w:p>
        </w:tc>
      </w:tr>
      <w:tr w:rsidR="00A955DC" w:rsidRPr="00A955DC" w14:paraId="0841291B" w14:textId="77777777" w:rsidTr="00553655">
        <w:tc>
          <w:tcPr>
            <w:tcW w:w="5033" w:type="dxa"/>
          </w:tcPr>
          <w:p w14:paraId="78AFDEC6" w14:textId="77777777" w:rsidR="00FE381F" w:rsidRPr="00A955DC" w:rsidRDefault="00FE381F" w:rsidP="00553655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</w:p>
        </w:tc>
        <w:tc>
          <w:tcPr>
            <w:tcW w:w="5032" w:type="dxa"/>
          </w:tcPr>
          <w:p w14:paraId="0E0245EC" w14:textId="6D18410B" w:rsidR="00FE381F" w:rsidRPr="00A955DC" w:rsidRDefault="00FE381F" w:rsidP="00553655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</w:p>
        </w:tc>
      </w:tr>
    </w:tbl>
    <w:p w14:paraId="46D2B764" w14:textId="77777777" w:rsidR="00C62066" w:rsidRDefault="00C62066" w:rsidP="003E09C0">
      <w:pPr>
        <w:rPr>
          <w:rFonts w:cs="Arial"/>
          <w:szCs w:val="20"/>
          <w:lang w:val="en-US" w:eastAsia="en-AU"/>
        </w:rPr>
      </w:pPr>
    </w:p>
    <w:p w14:paraId="23A84A53" w14:textId="77777777" w:rsidR="00C411FD" w:rsidRPr="003E09C0" w:rsidRDefault="00C411FD" w:rsidP="003E09C0">
      <w:pPr>
        <w:rPr>
          <w:rFonts w:cs="Arial"/>
          <w:szCs w:val="20"/>
          <w:lang w:val="en-US" w:eastAsia="en-AU"/>
        </w:rPr>
      </w:pPr>
      <w:bookmarkStart w:id="0" w:name="_GoBack"/>
      <w:bookmarkEnd w:id="0"/>
    </w:p>
    <w:sectPr w:rsidR="00C411FD" w:rsidRPr="003E09C0" w:rsidSect="00C12C67">
      <w:headerReference w:type="even" r:id="rId8"/>
      <w:headerReference w:type="default" r:id="rId9"/>
      <w:headerReference w:type="first" r:id="rId10"/>
      <w:footnotePr>
        <w:numRestart w:val="eachSect"/>
      </w:footnotePr>
      <w:pgSz w:w="11906" w:h="16838"/>
      <w:pgMar w:top="1440" w:right="709" w:bottom="567" w:left="709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CCE7" w14:textId="77777777" w:rsidR="004C0B80" w:rsidRDefault="004C0B80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C0B80" w:rsidRDefault="004C0B80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08E9" w14:textId="77777777" w:rsidR="004C0B80" w:rsidRDefault="004C0B80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C0B80" w:rsidRDefault="004C0B80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F0E5" w14:textId="5C642E56" w:rsidR="004C0B80" w:rsidRDefault="004C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36BE" w14:textId="77777777" w:rsidR="00C12C67" w:rsidRDefault="00C12C67" w:rsidP="00C12C67">
    <w:pPr>
      <w:pStyle w:val="Header"/>
    </w:pPr>
  </w:p>
  <w:p w14:paraId="7F86E911" w14:textId="77777777" w:rsidR="00C12C67" w:rsidRDefault="00C12C67" w:rsidP="00C12C67">
    <w:pPr>
      <w:pStyle w:val="Header"/>
    </w:pPr>
  </w:p>
  <w:p w14:paraId="75A82D67" w14:textId="77777777" w:rsidR="00C12C67" w:rsidRDefault="00C12C67" w:rsidP="00C12C67">
    <w:pPr>
      <w:pStyle w:val="Header"/>
    </w:pPr>
  </w:p>
  <w:p w14:paraId="4FE2CEEA" w14:textId="77777777" w:rsidR="00C12C67" w:rsidRDefault="00C12C67" w:rsidP="00C12C67">
    <w:pPr>
      <w:pStyle w:val="Header"/>
    </w:pPr>
  </w:p>
  <w:p w14:paraId="4B28C2A5" w14:textId="77777777" w:rsidR="00C12C67" w:rsidRDefault="00C12C67" w:rsidP="00C12C67">
    <w:pPr>
      <w:pStyle w:val="Header"/>
    </w:pPr>
  </w:p>
  <w:p w14:paraId="75C01366" w14:textId="77777777" w:rsidR="00C12C67" w:rsidRDefault="00C12C67" w:rsidP="00C12C67">
    <w:pPr>
      <w:pStyle w:val="Header"/>
    </w:pPr>
    <w:r>
      <w:t>GLOSSARY OF TERMS</w:t>
    </w:r>
  </w:p>
  <w:p w14:paraId="252C6FC9" w14:textId="77777777" w:rsidR="004C0B80" w:rsidRPr="00C12C67" w:rsidRDefault="004C0B80" w:rsidP="00C12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8806" w14:textId="738F52B0" w:rsidR="004C0B80" w:rsidRDefault="004C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4F4A"/>
    <w:rsid w:val="00017901"/>
    <w:rsid w:val="00021998"/>
    <w:rsid w:val="00022F7A"/>
    <w:rsid w:val="00023834"/>
    <w:rsid w:val="00026F4C"/>
    <w:rsid w:val="00027E78"/>
    <w:rsid w:val="00031A5E"/>
    <w:rsid w:val="000353D9"/>
    <w:rsid w:val="000430A1"/>
    <w:rsid w:val="000460FB"/>
    <w:rsid w:val="00047560"/>
    <w:rsid w:val="000515A2"/>
    <w:rsid w:val="00063B79"/>
    <w:rsid w:val="00065ADC"/>
    <w:rsid w:val="0006609B"/>
    <w:rsid w:val="00066DE4"/>
    <w:rsid w:val="000718B6"/>
    <w:rsid w:val="00072DC2"/>
    <w:rsid w:val="00073564"/>
    <w:rsid w:val="000762D4"/>
    <w:rsid w:val="0007689C"/>
    <w:rsid w:val="00077B74"/>
    <w:rsid w:val="00080033"/>
    <w:rsid w:val="0008620F"/>
    <w:rsid w:val="00093A38"/>
    <w:rsid w:val="000A24AF"/>
    <w:rsid w:val="000A486F"/>
    <w:rsid w:val="000B15B1"/>
    <w:rsid w:val="000B74C2"/>
    <w:rsid w:val="000C250A"/>
    <w:rsid w:val="000C3367"/>
    <w:rsid w:val="000C5308"/>
    <w:rsid w:val="000D2108"/>
    <w:rsid w:val="000D712F"/>
    <w:rsid w:val="000E37EE"/>
    <w:rsid w:val="000E426A"/>
    <w:rsid w:val="000E71ED"/>
    <w:rsid w:val="000E7D7C"/>
    <w:rsid w:val="000F29F4"/>
    <w:rsid w:val="00100A80"/>
    <w:rsid w:val="001021E4"/>
    <w:rsid w:val="00110473"/>
    <w:rsid w:val="001161F7"/>
    <w:rsid w:val="00120AFC"/>
    <w:rsid w:val="0013048C"/>
    <w:rsid w:val="001355A5"/>
    <w:rsid w:val="00135D86"/>
    <w:rsid w:val="00140BAC"/>
    <w:rsid w:val="00140D6A"/>
    <w:rsid w:val="00142ED9"/>
    <w:rsid w:val="00150DA5"/>
    <w:rsid w:val="001569A9"/>
    <w:rsid w:val="00165546"/>
    <w:rsid w:val="00166D33"/>
    <w:rsid w:val="001707D9"/>
    <w:rsid w:val="00170939"/>
    <w:rsid w:val="00171741"/>
    <w:rsid w:val="001755ED"/>
    <w:rsid w:val="00176460"/>
    <w:rsid w:val="001803B7"/>
    <w:rsid w:val="001822CE"/>
    <w:rsid w:val="001911DA"/>
    <w:rsid w:val="001928E3"/>
    <w:rsid w:val="00193066"/>
    <w:rsid w:val="001937FA"/>
    <w:rsid w:val="00197911"/>
    <w:rsid w:val="001A0120"/>
    <w:rsid w:val="001A36E3"/>
    <w:rsid w:val="001A444A"/>
    <w:rsid w:val="001A5D2B"/>
    <w:rsid w:val="001A5DFE"/>
    <w:rsid w:val="001B07A5"/>
    <w:rsid w:val="001B11BE"/>
    <w:rsid w:val="001B3060"/>
    <w:rsid w:val="001B6CCE"/>
    <w:rsid w:val="001B7200"/>
    <w:rsid w:val="001C265D"/>
    <w:rsid w:val="001C64D7"/>
    <w:rsid w:val="001D03FA"/>
    <w:rsid w:val="001D54AF"/>
    <w:rsid w:val="001E13C6"/>
    <w:rsid w:val="001E3006"/>
    <w:rsid w:val="001F0A0B"/>
    <w:rsid w:val="001F1B84"/>
    <w:rsid w:val="001F4C3D"/>
    <w:rsid w:val="001F6EDE"/>
    <w:rsid w:val="00200F97"/>
    <w:rsid w:val="00201D64"/>
    <w:rsid w:val="00201F48"/>
    <w:rsid w:val="0020270B"/>
    <w:rsid w:val="00205807"/>
    <w:rsid w:val="002064F8"/>
    <w:rsid w:val="0020675D"/>
    <w:rsid w:val="00207BBE"/>
    <w:rsid w:val="00210E59"/>
    <w:rsid w:val="0021126A"/>
    <w:rsid w:val="00214FE7"/>
    <w:rsid w:val="00215D36"/>
    <w:rsid w:val="002168A8"/>
    <w:rsid w:val="00232E1C"/>
    <w:rsid w:val="00235A8B"/>
    <w:rsid w:val="002413ED"/>
    <w:rsid w:val="002435B7"/>
    <w:rsid w:val="00244953"/>
    <w:rsid w:val="00247FB3"/>
    <w:rsid w:val="00255D6E"/>
    <w:rsid w:val="00263043"/>
    <w:rsid w:val="00263954"/>
    <w:rsid w:val="00263ABF"/>
    <w:rsid w:val="002655E6"/>
    <w:rsid w:val="00270528"/>
    <w:rsid w:val="002853A3"/>
    <w:rsid w:val="00286EE1"/>
    <w:rsid w:val="00293B67"/>
    <w:rsid w:val="002959D5"/>
    <w:rsid w:val="00296EA0"/>
    <w:rsid w:val="002A1591"/>
    <w:rsid w:val="002A20B4"/>
    <w:rsid w:val="002A3197"/>
    <w:rsid w:val="002A4920"/>
    <w:rsid w:val="002A4CBB"/>
    <w:rsid w:val="002A4E49"/>
    <w:rsid w:val="002A5F28"/>
    <w:rsid w:val="002A649F"/>
    <w:rsid w:val="002A741E"/>
    <w:rsid w:val="002B04ED"/>
    <w:rsid w:val="002B28AA"/>
    <w:rsid w:val="002B2B87"/>
    <w:rsid w:val="002C013C"/>
    <w:rsid w:val="002C1AFC"/>
    <w:rsid w:val="002C2BFF"/>
    <w:rsid w:val="002D0C16"/>
    <w:rsid w:val="002D6CD6"/>
    <w:rsid w:val="002E0070"/>
    <w:rsid w:val="002E0E25"/>
    <w:rsid w:val="002E7C53"/>
    <w:rsid w:val="002F2786"/>
    <w:rsid w:val="002F4061"/>
    <w:rsid w:val="002F4349"/>
    <w:rsid w:val="002F6410"/>
    <w:rsid w:val="003002F4"/>
    <w:rsid w:val="00300E8C"/>
    <w:rsid w:val="00301C1B"/>
    <w:rsid w:val="00302B0D"/>
    <w:rsid w:val="003052B1"/>
    <w:rsid w:val="00307095"/>
    <w:rsid w:val="0031180F"/>
    <w:rsid w:val="00316B6D"/>
    <w:rsid w:val="003211D2"/>
    <w:rsid w:val="00321322"/>
    <w:rsid w:val="00324BC2"/>
    <w:rsid w:val="003258B7"/>
    <w:rsid w:val="003259C9"/>
    <w:rsid w:val="003301B7"/>
    <w:rsid w:val="00330997"/>
    <w:rsid w:val="003416B5"/>
    <w:rsid w:val="00342867"/>
    <w:rsid w:val="00342BFA"/>
    <w:rsid w:val="00347F8B"/>
    <w:rsid w:val="00351852"/>
    <w:rsid w:val="00351947"/>
    <w:rsid w:val="00352BEA"/>
    <w:rsid w:val="00354BF8"/>
    <w:rsid w:val="00355550"/>
    <w:rsid w:val="00364453"/>
    <w:rsid w:val="003651A0"/>
    <w:rsid w:val="00365AF5"/>
    <w:rsid w:val="003673F0"/>
    <w:rsid w:val="00372018"/>
    <w:rsid w:val="003731C7"/>
    <w:rsid w:val="00375B89"/>
    <w:rsid w:val="00377FB0"/>
    <w:rsid w:val="00380329"/>
    <w:rsid w:val="0038254C"/>
    <w:rsid w:val="00385936"/>
    <w:rsid w:val="00386B04"/>
    <w:rsid w:val="00386C17"/>
    <w:rsid w:val="00387A3A"/>
    <w:rsid w:val="003916F7"/>
    <w:rsid w:val="00395FBC"/>
    <w:rsid w:val="00397AC5"/>
    <w:rsid w:val="003A0009"/>
    <w:rsid w:val="003A099B"/>
    <w:rsid w:val="003A0C5C"/>
    <w:rsid w:val="003A7D99"/>
    <w:rsid w:val="003C0E96"/>
    <w:rsid w:val="003D0428"/>
    <w:rsid w:val="003D1426"/>
    <w:rsid w:val="003D23F7"/>
    <w:rsid w:val="003E09C0"/>
    <w:rsid w:val="003E1F2B"/>
    <w:rsid w:val="003E22D4"/>
    <w:rsid w:val="003E4D6E"/>
    <w:rsid w:val="003E51EB"/>
    <w:rsid w:val="003F02DA"/>
    <w:rsid w:val="003F1B3A"/>
    <w:rsid w:val="003F1DF7"/>
    <w:rsid w:val="003F34C7"/>
    <w:rsid w:val="003F42C4"/>
    <w:rsid w:val="003F59DF"/>
    <w:rsid w:val="004006FA"/>
    <w:rsid w:val="00400CDE"/>
    <w:rsid w:val="004036DD"/>
    <w:rsid w:val="00406A60"/>
    <w:rsid w:val="004077D5"/>
    <w:rsid w:val="00407A0D"/>
    <w:rsid w:val="00413E34"/>
    <w:rsid w:val="0041415B"/>
    <w:rsid w:val="00416C1F"/>
    <w:rsid w:val="00423555"/>
    <w:rsid w:val="00424DA6"/>
    <w:rsid w:val="004304D6"/>
    <w:rsid w:val="00435753"/>
    <w:rsid w:val="004407C0"/>
    <w:rsid w:val="00440E87"/>
    <w:rsid w:val="004421A9"/>
    <w:rsid w:val="00442897"/>
    <w:rsid w:val="00443439"/>
    <w:rsid w:val="004443FB"/>
    <w:rsid w:val="00446902"/>
    <w:rsid w:val="004503DE"/>
    <w:rsid w:val="00455517"/>
    <w:rsid w:val="00461E53"/>
    <w:rsid w:val="00462AD5"/>
    <w:rsid w:val="004650EA"/>
    <w:rsid w:val="00465B53"/>
    <w:rsid w:val="00465C44"/>
    <w:rsid w:val="00473114"/>
    <w:rsid w:val="00473BDB"/>
    <w:rsid w:val="00474457"/>
    <w:rsid w:val="004758C4"/>
    <w:rsid w:val="004807C5"/>
    <w:rsid w:val="00494DB4"/>
    <w:rsid w:val="0049642B"/>
    <w:rsid w:val="004A5ACC"/>
    <w:rsid w:val="004A7E7A"/>
    <w:rsid w:val="004B0ABC"/>
    <w:rsid w:val="004B29FB"/>
    <w:rsid w:val="004B4753"/>
    <w:rsid w:val="004B5B3B"/>
    <w:rsid w:val="004C0B80"/>
    <w:rsid w:val="004C2F14"/>
    <w:rsid w:val="004D32A3"/>
    <w:rsid w:val="004E16C2"/>
    <w:rsid w:val="004E7182"/>
    <w:rsid w:val="004F7FEC"/>
    <w:rsid w:val="00500545"/>
    <w:rsid w:val="005009DC"/>
    <w:rsid w:val="0050413E"/>
    <w:rsid w:val="00504D03"/>
    <w:rsid w:val="005133C8"/>
    <w:rsid w:val="0051400F"/>
    <w:rsid w:val="00514739"/>
    <w:rsid w:val="0051512D"/>
    <w:rsid w:val="00515A05"/>
    <w:rsid w:val="00516FE3"/>
    <w:rsid w:val="005215DA"/>
    <w:rsid w:val="00523939"/>
    <w:rsid w:val="0053085C"/>
    <w:rsid w:val="00532D21"/>
    <w:rsid w:val="00536C63"/>
    <w:rsid w:val="00550CE8"/>
    <w:rsid w:val="005527DE"/>
    <w:rsid w:val="00553655"/>
    <w:rsid w:val="00555385"/>
    <w:rsid w:val="00560CDC"/>
    <w:rsid w:val="00563CB0"/>
    <w:rsid w:val="00577EF7"/>
    <w:rsid w:val="00582209"/>
    <w:rsid w:val="0058401A"/>
    <w:rsid w:val="005844E2"/>
    <w:rsid w:val="00585E05"/>
    <w:rsid w:val="0059030C"/>
    <w:rsid w:val="005A0BCC"/>
    <w:rsid w:val="005A2D61"/>
    <w:rsid w:val="005A67E8"/>
    <w:rsid w:val="005B2FE5"/>
    <w:rsid w:val="005B5DF6"/>
    <w:rsid w:val="005C0FB3"/>
    <w:rsid w:val="005D2982"/>
    <w:rsid w:val="005D32E4"/>
    <w:rsid w:val="005E0A7E"/>
    <w:rsid w:val="005E33C4"/>
    <w:rsid w:val="005E3406"/>
    <w:rsid w:val="005E374B"/>
    <w:rsid w:val="005E4497"/>
    <w:rsid w:val="005E7E0B"/>
    <w:rsid w:val="005F3C9F"/>
    <w:rsid w:val="005F439B"/>
    <w:rsid w:val="005F6B0B"/>
    <w:rsid w:val="005F6B9D"/>
    <w:rsid w:val="0060361C"/>
    <w:rsid w:val="00610BEF"/>
    <w:rsid w:val="00613F4E"/>
    <w:rsid w:val="00615CFD"/>
    <w:rsid w:val="00621724"/>
    <w:rsid w:val="006218B0"/>
    <w:rsid w:val="006225E9"/>
    <w:rsid w:val="00625333"/>
    <w:rsid w:val="0062722F"/>
    <w:rsid w:val="006279D0"/>
    <w:rsid w:val="00627ADE"/>
    <w:rsid w:val="00631372"/>
    <w:rsid w:val="00631612"/>
    <w:rsid w:val="0063219A"/>
    <w:rsid w:val="0063246E"/>
    <w:rsid w:val="00632942"/>
    <w:rsid w:val="00633677"/>
    <w:rsid w:val="0063507A"/>
    <w:rsid w:val="00636822"/>
    <w:rsid w:val="00636B04"/>
    <w:rsid w:val="00636BEC"/>
    <w:rsid w:val="00636F42"/>
    <w:rsid w:val="006377D5"/>
    <w:rsid w:val="00641609"/>
    <w:rsid w:val="0064339D"/>
    <w:rsid w:val="00650F49"/>
    <w:rsid w:val="00651CF7"/>
    <w:rsid w:val="006522EE"/>
    <w:rsid w:val="0066001C"/>
    <w:rsid w:val="0066478C"/>
    <w:rsid w:val="00665E52"/>
    <w:rsid w:val="00666A3C"/>
    <w:rsid w:val="00667F7D"/>
    <w:rsid w:val="0067256C"/>
    <w:rsid w:val="0067432C"/>
    <w:rsid w:val="00674A92"/>
    <w:rsid w:val="0067559C"/>
    <w:rsid w:val="00675FA3"/>
    <w:rsid w:val="00683DAA"/>
    <w:rsid w:val="0068546A"/>
    <w:rsid w:val="006873D5"/>
    <w:rsid w:val="006925E3"/>
    <w:rsid w:val="006A5891"/>
    <w:rsid w:val="006A6677"/>
    <w:rsid w:val="006A71A4"/>
    <w:rsid w:val="006B0065"/>
    <w:rsid w:val="006B1384"/>
    <w:rsid w:val="006B25C1"/>
    <w:rsid w:val="006C022B"/>
    <w:rsid w:val="006C1F8D"/>
    <w:rsid w:val="006C306D"/>
    <w:rsid w:val="006C5B3E"/>
    <w:rsid w:val="006C6FC4"/>
    <w:rsid w:val="006D0B23"/>
    <w:rsid w:val="006D2AFB"/>
    <w:rsid w:val="006D57B4"/>
    <w:rsid w:val="006D7879"/>
    <w:rsid w:val="006E3328"/>
    <w:rsid w:val="006E46A1"/>
    <w:rsid w:val="006F0825"/>
    <w:rsid w:val="007018E7"/>
    <w:rsid w:val="00703064"/>
    <w:rsid w:val="00703AF9"/>
    <w:rsid w:val="00704B00"/>
    <w:rsid w:val="00706445"/>
    <w:rsid w:val="00711EF1"/>
    <w:rsid w:val="00713BB8"/>
    <w:rsid w:val="00717015"/>
    <w:rsid w:val="00724085"/>
    <w:rsid w:val="007265A8"/>
    <w:rsid w:val="00727731"/>
    <w:rsid w:val="007301C9"/>
    <w:rsid w:val="00735500"/>
    <w:rsid w:val="007358B3"/>
    <w:rsid w:val="007530B3"/>
    <w:rsid w:val="00753464"/>
    <w:rsid w:val="00754EB5"/>
    <w:rsid w:val="00757C55"/>
    <w:rsid w:val="00757F68"/>
    <w:rsid w:val="00761469"/>
    <w:rsid w:val="00763D72"/>
    <w:rsid w:val="0076563D"/>
    <w:rsid w:val="00770E5E"/>
    <w:rsid w:val="00774060"/>
    <w:rsid w:val="0077515C"/>
    <w:rsid w:val="007826C6"/>
    <w:rsid w:val="007839A8"/>
    <w:rsid w:val="00783A1C"/>
    <w:rsid w:val="00784129"/>
    <w:rsid w:val="007870B5"/>
    <w:rsid w:val="007872A7"/>
    <w:rsid w:val="00794BB9"/>
    <w:rsid w:val="007968C2"/>
    <w:rsid w:val="0079696B"/>
    <w:rsid w:val="007A08E7"/>
    <w:rsid w:val="007A2031"/>
    <w:rsid w:val="007A241F"/>
    <w:rsid w:val="007A2E57"/>
    <w:rsid w:val="007B1CA7"/>
    <w:rsid w:val="007B37CE"/>
    <w:rsid w:val="007B4873"/>
    <w:rsid w:val="007C0486"/>
    <w:rsid w:val="007C08F1"/>
    <w:rsid w:val="007C6AED"/>
    <w:rsid w:val="007D0EDD"/>
    <w:rsid w:val="007F1376"/>
    <w:rsid w:val="007F3479"/>
    <w:rsid w:val="007F6A47"/>
    <w:rsid w:val="00807008"/>
    <w:rsid w:val="0081133B"/>
    <w:rsid w:val="00811CF2"/>
    <w:rsid w:val="008122FA"/>
    <w:rsid w:val="00814A1D"/>
    <w:rsid w:val="00815023"/>
    <w:rsid w:val="00820C02"/>
    <w:rsid w:val="00826466"/>
    <w:rsid w:val="00827AEC"/>
    <w:rsid w:val="00827B67"/>
    <w:rsid w:val="0083017B"/>
    <w:rsid w:val="00832B88"/>
    <w:rsid w:val="00832C6D"/>
    <w:rsid w:val="00833549"/>
    <w:rsid w:val="00840680"/>
    <w:rsid w:val="00843155"/>
    <w:rsid w:val="008455A8"/>
    <w:rsid w:val="008530E4"/>
    <w:rsid w:val="00853D61"/>
    <w:rsid w:val="00855BD2"/>
    <w:rsid w:val="00857AFA"/>
    <w:rsid w:val="008609B2"/>
    <w:rsid w:val="008609CB"/>
    <w:rsid w:val="0086460B"/>
    <w:rsid w:val="00865F07"/>
    <w:rsid w:val="00867D65"/>
    <w:rsid w:val="0087217F"/>
    <w:rsid w:val="00876CD4"/>
    <w:rsid w:val="008808E2"/>
    <w:rsid w:val="00881DBE"/>
    <w:rsid w:val="008878B2"/>
    <w:rsid w:val="00891105"/>
    <w:rsid w:val="00892086"/>
    <w:rsid w:val="00893766"/>
    <w:rsid w:val="0089531C"/>
    <w:rsid w:val="00896062"/>
    <w:rsid w:val="008A015F"/>
    <w:rsid w:val="008A32D0"/>
    <w:rsid w:val="008A395C"/>
    <w:rsid w:val="008A6733"/>
    <w:rsid w:val="008B04C0"/>
    <w:rsid w:val="008B05C3"/>
    <w:rsid w:val="008B26F5"/>
    <w:rsid w:val="008B63FB"/>
    <w:rsid w:val="008C27F7"/>
    <w:rsid w:val="008C4508"/>
    <w:rsid w:val="008C4658"/>
    <w:rsid w:val="008C4A7C"/>
    <w:rsid w:val="008D227C"/>
    <w:rsid w:val="008D27CD"/>
    <w:rsid w:val="008E112E"/>
    <w:rsid w:val="008E29C6"/>
    <w:rsid w:val="008E5989"/>
    <w:rsid w:val="008E65CA"/>
    <w:rsid w:val="008E6FB8"/>
    <w:rsid w:val="008F1E14"/>
    <w:rsid w:val="008F1FA3"/>
    <w:rsid w:val="008F2845"/>
    <w:rsid w:val="008F28FC"/>
    <w:rsid w:val="008F3758"/>
    <w:rsid w:val="008F44C6"/>
    <w:rsid w:val="008F4A19"/>
    <w:rsid w:val="008F6148"/>
    <w:rsid w:val="008F6611"/>
    <w:rsid w:val="008F7C6D"/>
    <w:rsid w:val="0090293F"/>
    <w:rsid w:val="00902983"/>
    <w:rsid w:val="0090338B"/>
    <w:rsid w:val="00906F35"/>
    <w:rsid w:val="009126C1"/>
    <w:rsid w:val="00913BCE"/>
    <w:rsid w:val="00914093"/>
    <w:rsid w:val="00914EF1"/>
    <w:rsid w:val="0091558A"/>
    <w:rsid w:val="00915F0A"/>
    <w:rsid w:val="00922BBB"/>
    <w:rsid w:val="0092618C"/>
    <w:rsid w:val="0093554F"/>
    <w:rsid w:val="00935687"/>
    <w:rsid w:val="009372C9"/>
    <w:rsid w:val="009447E1"/>
    <w:rsid w:val="00944E68"/>
    <w:rsid w:val="009450E9"/>
    <w:rsid w:val="009523F5"/>
    <w:rsid w:val="00954EBF"/>
    <w:rsid w:val="0095516D"/>
    <w:rsid w:val="00955E47"/>
    <w:rsid w:val="00957111"/>
    <w:rsid w:val="009667A6"/>
    <w:rsid w:val="00970A2C"/>
    <w:rsid w:val="00971F3D"/>
    <w:rsid w:val="00972A7B"/>
    <w:rsid w:val="00982E31"/>
    <w:rsid w:val="009844C0"/>
    <w:rsid w:val="00986593"/>
    <w:rsid w:val="009961E6"/>
    <w:rsid w:val="00996F93"/>
    <w:rsid w:val="009978AB"/>
    <w:rsid w:val="009A13C4"/>
    <w:rsid w:val="009A2A87"/>
    <w:rsid w:val="009A3C02"/>
    <w:rsid w:val="009A5140"/>
    <w:rsid w:val="009A5667"/>
    <w:rsid w:val="009A699F"/>
    <w:rsid w:val="009B01DA"/>
    <w:rsid w:val="009B129E"/>
    <w:rsid w:val="009B3406"/>
    <w:rsid w:val="009B654E"/>
    <w:rsid w:val="009C0C2F"/>
    <w:rsid w:val="009C3592"/>
    <w:rsid w:val="009D27BC"/>
    <w:rsid w:val="009D4454"/>
    <w:rsid w:val="009E6AEF"/>
    <w:rsid w:val="009F12C0"/>
    <w:rsid w:val="009F5659"/>
    <w:rsid w:val="009F6974"/>
    <w:rsid w:val="009F6C56"/>
    <w:rsid w:val="00A01035"/>
    <w:rsid w:val="00A01A41"/>
    <w:rsid w:val="00A03C31"/>
    <w:rsid w:val="00A0421F"/>
    <w:rsid w:val="00A058D9"/>
    <w:rsid w:val="00A064D1"/>
    <w:rsid w:val="00A07A84"/>
    <w:rsid w:val="00A10510"/>
    <w:rsid w:val="00A120B1"/>
    <w:rsid w:val="00A125AF"/>
    <w:rsid w:val="00A133D1"/>
    <w:rsid w:val="00A13712"/>
    <w:rsid w:val="00A15C5A"/>
    <w:rsid w:val="00A31E20"/>
    <w:rsid w:val="00A33BB2"/>
    <w:rsid w:val="00A33F25"/>
    <w:rsid w:val="00A343DD"/>
    <w:rsid w:val="00A361AE"/>
    <w:rsid w:val="00A36CE3"/>
    <w:rsid w:val="00A41A67"/>
    <w:rsid w:val="00A44203"/>
    <w:rsid w:val="00A60992"/>
    <w:rsid w:val="00A64AAB"/>
    <w:rsid w:val="00A65158"/>
    <w:rsid w:val="00A6543E"/>
    <w:rsid w:val="00A712F2"/>
    <w:rsid w:val="00A71C23"/>
    <w:rsid w:val="00A72285"/>
    <w:rsid w:val="00A80D83"/>
    <w:rsid w:val="00A823EF"/>
    <w:rsid w:val="00A83C1C"/>
    <w:rsid w:val="00A85047"/>
    <w:rsid w:val="00A87B7C"/>
    <w:rsid w:val="00A907CB"/>
    <w:rsid w:val="00A90858"/>
    <w:rsid w:val="00A9507D"/>
    <w:rsid w:val="00A955DC"/>
    <w:rsid w:val="00AA0849"/>
    <w:rsid w:val="00AA2451"/>
    <w:rsid w:val="00AA380A"/>
    <w:rsid w:val="00AA3BD1"/>
    <w:rsid w:val="00AA54E0"/>
    <w:rsid w:val="00AA5E4F"/>
    <w:rsid w:val="00AB03E8"/>
    <w:rsid w:val="00AB1EEC"/>
    <w:rsid w:val="00AB2C87"/>
    <w:rsid w:val="00AB361E"/>
    <w:rsid w:val="00AB3BB8"/>
    <w:rsid w:val="00AB6B71"/>
    <w:rsid w:val="00AC305D"/>
    <w:rsid w:val="00AD1D1E"/>
    <w:rsid w:val="00AD6937"/>
    <w:rsid w:val="00AD7353"/>
    <w:rsid w:val="00AE131D"/>
    <w:rsid w:val="00AE1B90"/>
    <w:rsid w:val="00AE2343"/>
    <w:rsid w:val="00AF1774"/>
    <w:rsid w:val="00AF330A"/>
    <w:rsid w:val="00AF3745"/>
    <w:rsid w:val="00B04466"/>
    <w:rsid w:val="00B04981"/>
    <w:rsid w:val="00B13E24"/>
    <w:rsid w:val="00B14E5E"/>
    <w:rsid w:val="00B15BC0"/>
    <w:rsid w:val="00B16F6B"/>
    <w:rsid w:val="00B17D51"/>
    <w:rsid w:val="00B2274E"/>
    <w:rsid w:val="00B237F0"/>
    <w:rsid w:val="00B25718"/>
    <w:rsid w:val="00B305FB"/>
    <w:rsid w:val="00B331D4"/>
    <w:rsid w:val="00B35584"/>
    <w:rsid w:val="00B53AC2"/>
    <w:rsid w:val="00B557DE"/>
    <w:rsid w:val="00B648F0"/>
    <w:rsid w:val="00B6612D"/>
    <w:rsid w:val="00B66791"/>
    <w:rsid w:val="00B66A21"/>
    <w:rsid w:val="00B73381"/>
    <w:rsid w:val="00B7510C"/>
    <w:rsid w:val="00B75D19"/>
    <w:rsid w:val="00B80FDE"/>
    <w:rsid w:val="00B811D6"/>
    <w:rsid w:val="00B816D5"/>
    <w:rsid w:val="00B84A5B"/>
    <w:rsid w:val="00B915E2"/>
    <w:rsid w:val="00B951C8"/>
    <w:rsid w:val="00B97CB7"/>
    <w:rsid w:val="00BA09B0"/>
    <w:rsid w:val="00BA173A"/>
    <w:rsid w:val="00BA1BBC"/>
    <w:rsid w:val="00BA3738"/>
    <w:rsid w:val="00BA71E8"/>
    <w:rsid w:val="00BB09C3"/>
    <w:rsid w:val="00BB6039"/>
    <w:rsid w:val="00BB6FA7"/>
    <w:rsid w:val="00BC2D88"/>
    <w:rsid w:val="00BC3193"/>
    <w:rsid w:val="00BC3D8B"/>
    <w:rsid w:val="00BC57FF"/>
    <w:rsid w:val="00BC59A9"/>
    <w:rsid w:val="00BC76E1"/>
    <w:rsid w:val="00BC793B"/>
    <w:rsid w:val="00BC7DEF"/>
    <w:rsid w:val="00BD6EEF"/>
    <w:rsid w:val="00BD7A73"/>
    <w:rsid w:val="00BE3A0E"/>
    <w:rsid w:val="00BE431B"/>
    <w:rsid w:val="00BE559B"/>
    <w:rsid w:val="00BF2098"/>
    <w:rsid w:val="00BF706B"/>
    <w:rsid w:val="00BF7659"/>
    <w:rsid w:val="00C0194E"/>
    <w:rsid w:val="00C0314A"/>
    <w:rsid w:val="00C10AFD"/>
    <w:rsid w:val="00C1164F"/>
    <w:rsid w:val="00C11862"/>
    <w:rsid w:val="00C12C67"/>
    <w:rsid w:val="00C20C14"/>
    <w:rsid w:val="00C24FB8"/>
    <w:rsid w:val="00C27251"/>
    <w:rsid w:val="00C30B75"/>
    <w:rsid w:val="00C31D49"/>
    <w:rsid w:val="00C365D8"/>
    <w:rsid w:val="00C411FD"/>
    <w:rsid w:val="00C433E1"/>
    <w:rsid w:val="00C452B9"/>
    <w:rsid w:val="00C46839"/>
    <w:rsid w:val="00C519CE"/>
    <w:rsid w:val="00C60A04"/>
    <w:rsid w:val="00C62066"/>
    <w:rsid w:val="00C635DE"/>
    <w:rsid w:val="00C636A6"/>
    <w:rsid w:val="00C63832"/>
    <w:rsid w:val="00C64812"/>
    <w:rsid w:val="00C67902"/>
    <w:rsid w:val="00C71F34"/>
    <w:rsid w:val="00C74C84"/>
    <w:rsid w:val="00C80190"/>
    <w:rsid w:val="00C8085E"/>
    <w:rsid w:val="00C82EEE"/>
    <w:rsid w:val="00C91329"/>
    <w:rsid w:val="00C931E9"/>
    <w:rsid w:val="00C96371"/>
    <w:rsid w:val="00CA1090"/>
    <w:rsid w:val="00CA113C"/>
    <w:rsid w:val="00CA3C23"/>
    <w:rsid w:val="00CA59D3"/>
    <w:rsid w:val="00CA6D77"/>
    <w:rsid w:val="00CA6E3E"/>
    <w:rsid w:val="00CB6723"/>
    <w:rsid w:val="00CB7B1B"/>
    <w:rsid w:val="00CC1F78"/>
    <w:rsid w:val="00CC48E2"/>
    <w:rsid w:val="00CC6ADA"/>
    <w:rsid w:val="00CD4AD5"/>
    <w:rsid w:val="00CE1227"/>
    <w:rsid w:val="00CE2E50"/>
    <w:rsid w:val="00CE2FD4"/>
    <w:rsid w:val="00CE43AC"/>
    <w:rsid w:val="00CF4AA9"/>
    <w:rsid w:val="00CF72FB"/>
    <w:rsid w:val="00D04ECD"/>
    <w:rsid w:val="00D11677"/>
    <w:rsid w:val="00D16648"/>
    <w:rsid w:val="00D208A9"/>
    <w:rsid w:val="00D24A0A"/>
    <w:rsid w:val="00D26CFF"/>
    <w:rsid w:val="00D333AA"/>
    <w:rsid w:val="00D35149"/>
    <w:rsid w:val="00D405EC"/>
    <w:rsid w:val="00D40A6A"/>
    <w:rsid w:val="00D42212"/>
    <w:rsid w:val="00D43432"/>
    <w:rsid w:val="00D4505F"/>
    <w:rsid w:val="00D452A4"/>
    <w:rsid w:val="00D53F5C"/>
    <w:rsid w:val="00D6081F"/>
    <w:rsid w:val="00D65228"/>
    <w:rsid w:val="00D751B5"/>
    <w:rsid w:val="00D807BC"/>
    <w:rsid w:val="00D831F1"/>
    <w:rsid w:val="00D8526D"/>
    <w:rsid w:val="00D87054"/>
    <w:rsid w:val="00D915DC"/>
    <w:rsid w:val="00D91640"/>
    <w:rsid w:val="00D9279B"/>
    <w:rsid w:val="00D93869"/>
    <w:rsid w:val="00D93A78"/>
    <w:rsid w:val="00DA14A8"/>
    <w:rsid w:val="00DA63E1"/>
    <w:rsid w:val="00DA6D4D"/>
    <w:rsid w:val="00DB04A6"/>
    <w:rsid w:val="00DB1E57"/>
    <w:rsid w:val="00DB221F"/>
    <w:rsid w:val="00DB2B64"/>
    <w:rsid w:val="00DB43FB"/>
    <w:rsid w:val="00DB76DC"/>
    <w:rsid w:val="00DC21CC"/>
    <w:rsid w:val="00DC52B9"/>
    <w:rsid w:val="00DC6324"/>
    <w:rsid w:val="00DC6689"/>
    <w:rsid w:val="00DD4E46"/>
    <w:rsid w:val="00DE1A21"/>
    <w:rsid w:val="00DF019A"/>
    <w:rsid w:val="00DF5737"/>
    <w:rsid w:val="00DF751B"/>
    <w:rsid w:val="00E032E8"/>
    <w:rsid w:val="00E03E78"/>
    <w:rsid w:val="00E051E7"/>
    <w:rsid w:val="00E057DC"/>
    <w:rsid w:val="00E06FB2"/>
    <w:rsid w:val="00E0767F"/>
    <w:rsid w:val="00E12318"/>
    <w:rsid w:val="00E126F5"/>
    <w:rsid w:val="00E21C82"/>
    <w:rsid w:val="00E22451"/>
    <w:rsid w:val="00E2337B"/>
    <w:rsid w:val="00E27572"/>
    <w:rsid w:val="00E31489"/>
    <w:rsid w:val="00E3446F"/>
    <w:rsid w:val="00E361BF"/>
    <w:rsid w:val="00E378D3"/>
    <w:rsid w:val="00E37C4C"/>
    <w:rsid w:val="00E4245D"/>
    <w:rsid w:val="00E4268C"/>
    <w:rsid w:val="00E5241A"/>
    <w:rsid w:val="00E54FFF"/>
    <w:rsid w:val="00E56B40"/>
    <w:rsid w:val="00E6130D"/>
    <w:rsid w:val="00E61755"/>
    <w:rsid w:val="00E62541"/>
    <w:rsid w:val="00E7004D"/>
    <w:rsid w:val="00E8067A"/>
    <w:rsid w:val="00E81127"/>
    <w:rsid w:val="00E84693"/>
    <w:rsid w:val="00E9306D"/>
    <w:rsid w:val="00E953F9"/>
    <w:rsid w:val="00E97202"/>
    <w:rsid w:val="00EA0864"/>
    <w:rsid w:val="00EA2002"/>
    <w:rsid w:val="00EA3870"/>
    <w:rsid w:val="00EA3A08"/>
    <w:rsid w:val="00EA54DF"/>
    <w:rsid w:val="00EA7BF1"/>
    <w:rsid w:val="00EB09C6"/>
    <w:rsid w:val="00EB2333"/>
    <w:rsid w:val="00EB4C67"/>
    <w:rsid w:val="00EB642A"/>
    <w:rsid w:val="00EC362F"/>
    <w:rsid w:val="00EC58F2"/>
    <w:rsid w:val="00EC67FF"/>
    <w:rsid w:val="00ED150D"/>
    <w:rsid w:val="00ED3D64"/>
    <w:rsid w:val="00ED4A49"/>
    <w:rsid w:val="00ED6CF5"/>
    <w:rsid w:val="00EE032C"/>
    <w:rsid w:val="00EE0C4C"/>
    <w:rsid w:val="00EE2E8B"/>
    <w:rsid w:val="00EE5259"/>
    <w:rsid w:val="00EF37DF"/>
    <w:rsid w:val="00F001B1"/>
    <w:rsid w:val="00F00F1D"/>
    <w:rsid w:val="00F0586F"/>
    <w:rsid w:val="00F10A9A"/>
    <w:rsid w:val="00F10AC8"/>
    <w:rsid w:val="00F113F4"/>
    <w:rsid w:val="00F156A8"/>
    <w:rsid w:val="00F161DB"/>
    <w:rsid w:val="00F2111F"/>
    <w:rsid w:val="00F2374F"/>
    <w:rsid w:val="00F27C8E"/>
    <w:rsid w:val="00F30BDA"/>
    <w:rsid w:val="00F366EE"/>
    <w:rsid w:val="00F376C8"/>
    <w:rsid w:val="00F3797F"/>
    <w:rsid w:val="00F4242D"/>
    <w:rsid w:val="00F51DB7"/>
    <w:rsid w:val="00F52BB1"/>
    <w:rsid w:val="00F55589"/>
    <w:rsid w:val="00F57321"/>
    <w:rsid w:val="00F62FF7"/>
    <w:rsid w:val="00F6557A"/>
    <w:rsid w:val="00F6663F"/>
    <w:rsid w:val="00F703C9"/>
    <w:rsid w:val="00F7619C"/>
    <w:rsid w:val="00F7795D"/>
    <w:rsid w:val="00F810FC"/>
    <w:rsid w:val="00F817B6"/>
    <w:rsid w:val="00F8387B"/>
    <w:rsid w:val="00F83AB8"/>
    <w:rsid w:val="00F855B1"/>
    <w:rsid w:val="00F9133C"/>
    <w:rsid w:val="00F97B5D"/>
    <w:rsid w:val="00FA14D7"/>
    <w:rsid w:val="00FA400E"/>
    <w:rsid w:val="00FA5745"/>
    <w:rsid w:val="00FA7AFB"/>
    <w:rsid w:val="00FA7DA2"/>
    <w:rsid w:val="00FB1E67"/>
    <w:rsid w:val="00FB6452"/>
    <w:rsid w:val="00FB6490"/>
    <w:rsid w:val="00FB6B83"/>
    <w:rsid w:val="00FC31AD"/>
    <w:rsid w:val="00FD1AE1"/>
    <w:rsid w:val="00FD32BA"/>
    <w:rsid w:val="00FD3A92"/>
    <w:rsid w:val="00FD69C6"/>
    <w:rsid w:val="00FE1D30"/>
    <w:rsid w:val="00FE3318"/>
    <w:rsid w:val="00FE381F"/>
    <w:rsid w:val="00FE5BAF"/>
    <w:rsid w:val="00FE7F59"/>
    <w:rsid w:val="00FF53EA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CB7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color w:val="446E8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4C0"/>
    <w:pPr>
      <w:keepNext/>
      <w:keepLines/>
      <w:spacing w:line="280" w:lineRule="exact"/>
      <w:outlineLvl w:val="2"/>
    </w:pPr>
    <w:rPr>
      <w:rFonts w:eastAsiaTheme="majorEastAsia" w:cstheme="majorBidi"/>
      <w:b/>
      <w:color w:val="446E8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129E"/>
    <w:pPr>
      <w:spacing w:before="240" w:after="60"/>
      <w:jc w:val="center"/>
      <w:outlineLvl w:val="0"/>
    </w:pPr>
    <w:rPr>
      <w:rFonts w:eastAsia="Times New Roman" w:cs="Times New Roman"/>
      <w:b/>
      <w:bCs/>
      <w:color w:val="446E82"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B129E"/>
    <w:rPr>
      <w:rFonts w:ascii="Arial" w:eastAsia="Times New Roman" w:hAnsi="Arial" w:cs="Times New Roman"/>
      <w:b/>
      <w:bCs/>
      <w:color w:val="446E82"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CB7"/>
    <w:rPr>
      <w:rFonts w:ascii="Arial" w:eastAsia="Times New Roman" w:hAnsi="Arial" w:cs="Times New Roman"/>
      <w:b/>
      <w:bCs/>
      <w:iCs/>
      <w:color w:val="446E8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04C0"/>
    <w:rPr>
      <w:rFonts w:ascii="Arial" w:eastAsiaTheme="majorEastAsia" w:hAnsi="Arial" w:cstheme="majorBidi"/>
      <w:b/>
      <w:color w:val="446E8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7560"/>
    <w:pPr>
      <w:spacing w:after="0" w:line="240" w:lineRule="auto"/>
      <w:ind w:left="720"/>
    </w:pPr>
    <w:rPr>
      <w:rFonts w:ascii="Calibri" w:eastAsia="Calibri" w:hAnsi="Calibri" w:cs="Times New Roman"/>
      <w:sz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384E-1AF7-474F-A002-8A65A00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2019-10-01T05:12:00Z</cp:lastPrinted>
  <dcterms:created xsi:type="dcterms:W3CDTF">2019-11-11T01:43:00Z</dcterms:created>
  <dcterms:modified xsi:type="dcterms:W3CDTF">2019-11-11T01:47:00Z</dcterms:modified>
</cp:coreProperties>
</file>